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0F" w:rsidRPr="00841981" w:rsidRDefault="006855D2" w:rsidP="005E23DE">
      <w:pPr>
        <w:pStyle w:val="ListParagraph"/>
        <w:jc w:val="center"/>
        <w:rPr>
          <w:b/>
          <w:sz w:val="40"/>
          <w:u w:val="single"/>
        </w:rPr>
      </w:pPr>
      <w:r w:rsidRPr="00841981">
        <w:rPr>
          <w:b/>
          <w:sz w:val="40"/>
          <w:u w:val="single"/>
        </w:rPr>
        <w:t xml:space="preserve">User </w:t>
      </w:r>
      <w:r w:rsidR="004C2236" w:rsidRPr="00841981">
        <w:rPr>
          <w:b/>
          <w:sz w:val="40"/>
          <w:u w:val="single"/>
        </w:rPr>
        <w:t xml:space="preserve">Manual for </w:t>
      </w:r>
    </w:p>
    <w:p w:rsidR="003C0D41" w:rsidRDefault="004C2236" w:rsidP="005E23DE">
      <w:pPr>
        <w:pStyle w:val="ListParagraph"/>
        <w:jc w:val="center"/>
        <w:rPr>
          <w:b/>
          <w:sz w:val="40"/>
          <w:u w:val="single"/>
        </w:rPr>
      </w:pPr>
      <w:r w:rsidRPr="00734F0F">
        <w:rPr>
          <w:b/>
          <w:sz w:val="40"/>
          <w:u w:val="single"/>
        </w:rPr>
        <w:t>GIS Data Validation</w:t>
      </w:r>
      <w:r w:rsidR="00734F0F" w:rsidRPr="00734F0F">
        <w:rPr>
          <w:b/>
          <w:sz w:val="40"/>
          <w:u w:val="single"/>
        </w:rPr>
        <w:t xml:space="preserve"> and Discrepancy Report</w:t>
      </w:r>
    </w:p>
    <w:p w:rsidR="00734F0F" w:rsidRPr="003B5968" w:rsidRDefault="00734F0F" w:rsidP="005E23DE">
      <w:pPr>
        <w:pStyle w:val="ListParagraph"/>
        <w:jc w:val="center"/>
        <w:rPr>
          <w:b/>
          <w:sz w:val="20"/>
          <w:szCs w:val="2"/>
          <w:u w:val="single"/>
        </w:rPr>
      </w:pPr>
    </w:p>
    <w:p w:rsidR="00873C5D" w:rsidRPr="00734F0F" w:rsidRDefault="004C2236" w:rsidP="005E23DE">
      <w:pPr>
        <w:pStyle w:val="ListParagraph"/>
        <w:numPr>
          <w:ilvl w:val="0"/>
          <w:numId w:val="1"/>
        </w:numPr>
        <w:jc w:val="both"/>
        <w:rPr>
          <w:sz w:val="28"/>
          <w:szCs w:val="28"/>
        </w:rPr>
      </w:pPr>
      <w:r w:rsidRPr="00734F0F">
        <w:rPr>
          <w:sz w:val="28"/>
          <w:szCs w:val="28"/>
        </w:rPr>
        <w:t>Roads belong</w:t>
      </w:r>
      <w:r w:rsidR="00873C5D" w:rsidRPr="00734F0F">
        <w:rPr>
          <w:sz w:val="28"/>
          <w:szCs w:val="28"/>
        </w:rPr>
        <w:t>ing</w:t>
      </w:r>
      <w:r w:rsidRPr="00734F0F">
        <w:rPr>
          <w:sz w:val="28"/>
          <w:szCs w:val="28"/>
        </w:rPr>
        <w:t xml:space="preserve"> to OD and VR category </w:t>
      </w:r>
      <w:r w:rsidR="00B27AC2">
        <w:rPr>
          <w:sz w:val="28"/>
          <w:szCs w:val="28"/>
        </w:rPr>
        <w:t>are</w:t>
      </w:r>
      <w:r w:rsidRPr="00734F0F">
        <w:rPr>
          <w:sz w:val="28"/>
          <w:szCs w:val="28"/>
        </w:rPr>
        <w:t xml:space="preserve"> been surveyed by field divisions of UPPWD with the help of Android Mobile App. </w:t>
      </w:r>
      <w:r w:rsidR="000B3AC9">
        <w:rPr>
          <w:sz w:val="28"/>
          <w:szCs w:val="28"/>
        </w:rPr>
        <w:t xml:space="preserve">GIS data is submitted by divisions to </w:t>
      </w:r>
      <w:r w:rsidR="000B3AC9" w:rsidRPr="00734F0F">
        <w:rPr>
          <w:sz w:val="28"/>
          <w:szCs w:val="28"/>
        </w:rPr>
        <w:t>Road Asset Management (RAM) Division</w:t>
      </w:r>
      <w:r w:rsidR="000B3AC9">
        <w:rPr>
          <w:sz w:val="28"/>
          <w:szCs w:val="28"/>
        </w:rPr>
        <w:t xml:space="preserve"> </w:t>
      </w:r>
      <w:r w:rsidR="00B479A4">
        <w:rPr>
          <w:sz w:val="28"/>
          <w:szCs w:val="28"/>
        </w:rPr>
        <w:t>on</w:t>
      </w:r>
      <w:r w:rsidR="000B3AC9" w:rsidRPr="00734F0F">
        <w:rPr>
          <w:sz w:val="28"/>
          <w:szCs w:val="28"/>
        </w:rPr>
        <w:t xml:space="preserve"> email id </w:t>
      </w:r>
      <w:hyperlink r:id="rId7" w:history="1">
        <w:r w:rsidR="000B3AC9" w:rsidRPr="00734F0F">
          <w:rPr>
            <w:rStyle w:val="Hyperlink"/>
            <w:sz w:val="28"/>
            <w:szCs w:val="28"/>
          </w:rPr>
          <w:t>pwdgislko@gmail.com</w:t>
        </w:r>
      </w:hyperlink>
      <w:r w:rsidR="000B3AC9">
        <w:t xml:space="preserve">. </w:t>
      </w:r>
      <w:r w:rsidR="000B3AC9" w:rsidRPr="000B3AC9">
        <w:rPr>
          <w:sz w:val="28"/>
          <w:szCs w:val="28"/>
        </w:rPr>
        <w:t>The data</w:t>
      </w:r>
      <w:r w:rsidR="000B3AC9">
        <w:rPr>
          <w:sz w:val="28"/>
          <w:szCs w:val="28"/>
        </w:rPr>
        <w:t xml:space="preserve"> is processed in RAM division and </w:t>
      </w:r>
      <w:r w:rsidR="000B3AC9" w:rsidRPr="000B3AC9">
        <w:rPr>
          <w:sz w:val="28"/>
          <w:szCs w:val="28"/>
        </w:rPr>
        <w:t>plotted</w:t>
      </w:r>
      <w:r w:rsidR="00873C5D" w:rsidRPr="00734F0F">
        <w:rPr>
          <w:sz w:val="28"/>
          <w:szCs w:val="28"/>
        </w:rPr>
        <w:t xml:space="preserve"> in GIS section </w:t>
      </w:r>
      <w:r w:rsidR="00C73F0D" w:rsidRPr="00734F0F">
        <w:rPr>
          <w:sz w:val="28"/>
          <w:szCs w:val="28"/>
        </w:rPr>
        <w:t>of Srishti Website (</w:t>
      </w:r>
      <w:hyperlink r:id="rId8" w:history="1">
        <w:r w:rsidR="00C73F0D" w:rsidRPr="00734F0F">
          <w:rPr>
            <w:rStyle w:val="Hyperlink"/>
            <w:sz w:val="28"/>
            <w:szCs w:val="28"/>
          </w:rPr>
          <w:t>http://gis.up.nic.in:8080/srishti/pwd</w:t>
        </w:r>
      </w:hyperlink>
      <w:r w:rsidR="00C73F0D" w:rsidRPr="00734F0F">
        <w:rPr>
          <w:sz w:val="28"/>
          <w:szCs w:val="28"/>
        </w:rPr>
        <w:t xml:space="preserve">) </w:t>
      </w:r>
      <w:r w:rsidRPr="00734F0F">
        <w:rPr>
          <w:sz w:val="28"/>
          <w:szCs w:val="28"/>
        </w:rPr>
        <w:t>.</w:t>
      </w:r>
      <w:r w:rsidR="004A1444" w:rsidRPr="00734F0F">
        <w:rPr>
          <w:sz w:val="28"/>
          <w:szCs w:val="28"/>
        </w:rPr>
        <w:t xml:space="preserve"> </w:t>
      </w:r>
    </w:p>
    <w:p w:rsidR="00B479A4" w:rsidRDefault="000B3AC9" w:rsidP="005E23DE">
      <w:pPr>
        <w:pStyle w:val="ListParagraph"/>
        <w:numPr>
          <w:ilvl w:val="0"/>
          <w:numId w:val="1"/>
        </w:numPr>
        <w:jc w:val="both"/>
        <w:rPr>
          <w:sz w:val="28"/>
          <w:szCs w:val="28"/>
        </w:rPr>
      </w:pPr>
      <w:r>
        <w:rPr>
          <w:sz w:val="28"/>
          <w:szCs w:val="28"/>
        </w:rPr>
        <w:t>Sometimes length of road</w:t>
      </w:r>
      <w:r w:rsidR="004A1444" w:rsidRPr="00734F0F">
        <w:rPr>
          <w:sz w:val="28"/>
          <w:szCs w:val="28"/>
        </w:rPr>
        <w:t xml:space="preserve"> measured from </w:t>
      </w:r>
      <w:r w:rsidR="00872E02" w:rsidRPr="00BF62E7">
        <w:rPr>
          <w:sz w:val="28"/>
          <w:szCs w:val="28"/>
        </w:rPr>
        <w:t>plot on GIS on</w:t>
      </w:r>
      <w:r w:rsidR="00872E02">
        <w:rPr>
          <w:sz w:val="28"/>
          <w:szCs w:val="28"/>
        </w:rPr>
        <w:t xml:space="preserve"> the basis of GIS data provided </w:t>
      </w:r>
      <w:r w:rsidR="004A1444" w:rsidRPr="00734F0F">
        <w:rPr>
          <w:sz w:val="28"/>
          <w:szCs w:val="28"/>
        </w:rPr>
        <w:t>doesn’t match with the length is available</w:t>
      </w:r>
      <w:r w:rsidR="00873C5D" w:rsidRPr="00734F0F">
        <w:rPr>
          <w:sz w:val="28"/>
          <w:szCs w:val="28"/>
        </w:rPr>
        <w:t xml:space="preserve"> in MIS section</w:t>
      </w:r>
      <w:r w:rsidR="004A1444" w:rsidRPr="00734F0F">
        <w:rPr>
          <w:sz w:val="28"/>
          <w:szCs w:val="28"/>
        </w:rPr>
        <w:t xml:space="preserve"> o</w:t>
      </w:r>
      <w:r w:rsidR="00873C5D" w:rsidRPr="00734F0F">
        <w:rPr>
          <w:sz w:val="28"/>
          <w:szCs w:val="28"/>
        </w:rPr>
        <w:t>f</w:t>
      </w:r>
      <w:r w:rsidR="004A1444" w:rsidRPr="00734F0F">
        <w:rPr>
          <w:sz w:val="28"/>
          <w:szCs w:val="28"/>
        </w:rPr>
        <w:t xml:space="preserve"> Srishti Website. </w:t>
      </w:r>
    </w:p>
    <w:p w:rsidR="00B479A4" w:rsidRPr="00734F0F" w:rsidRDefault="0058270D" w:rsidP="00B479A4">
      <w:pPr>
        <w:pStyle w:val="ListParagraph"/>
        <w:numPr>
          <w:ilvl w:val="0"/>
          <w:numId w:val="1"/>
        </w:numPr>
        <w:jc w:val="both"/>
        <w:rPr>
          <w:sz w:val="28"/>
          <w:szCs w:val="28"/>
        </w:rPr>
      </w:pPr>
      <w:r w:rsidRPr="0058270D">
        <w:rPr>
          <w:noProof/>
          <w:sz w:val="24"/>
          <w:szCs w:val="24"/>
        </w:rPr>
        <w:pict>
          <v:group id="_x0000_s1061" style="position:absolute;left:0;text-align:left;margin-left:29pt;margin-top:84.45pt;width:446.9pt;height:216.05pt;z-index:-251658240" coordorigin="1455,5975" coordsize="9375,4440" wrapcoords="-35 -73 -35 21527 21635 21527 21635 -73 -35 -73">
            <v:group id="_x0000_s1062" style="position:absolute;left:1455;top:5975;width:9375;height:4440" coordorigin="1455,4290" coordsize="9375,4440">
              <v:rect id="_x0000_s1063" style="position:absolute;left:1455;top:4290;width:9375;height:4440">
                <v:fill r:id="rId9" o:title="01" recolor="t" rotate="t" type="frame"/>
              </v:rect>
              <v:rect id="_x0000_s1064" style="position:absolute;left:9195;top:6765;width:1440;height:1425" filled="f" strokecolor="red" strokeweight="2pt"/>
            </v:group>
            <v:shapetype id="_x0000_t202" coordsize="21600,21600" o:spt="202" path="m,l,21600r21600,l21600,xe">
              <v:stroke joinstyle="miter"/>
              <v:path gradientshapeok="t" o:connecttype="rect"/>
            </v:shapetype>
            <v:shape id="_x0000_s1065" type="#_x0000_t202" style="position:absolute;left:1455;top:5975;width:904;height:437;mso-width-relative:margin;mso-height-relative:margin" filled="f" stroked="f">
              <v:textbox>
                <w:txbxContent>
                  <w:p w:rsidR="007E31B3" w:rsidRPr="007E31B3" w:rsidRDefault="007E31B3" w:rsidP="007E31B3">
                    <w:pPr>
                      <w:rPr>
                        <w:b/>
                      </w:rPr>
                    </w:pPr>
                    <w:r w:rsidRPr="007E31B3">
                      <w:rPr>
                        <w:b/>
                      </w:rPr>
                      <w:t>Fig. 1</w:t>
                    </w:r>
                  </w:p>
                </w:txbxContent>
              </v:textbox>
            </v:shape>
            <w10:wrap type="tight"/>
          </v:group>
        </w:pict>
      </w:r>
      <w:r w:rsidR="00B479A4" w:rsidRPr="00734F0F">
        <w:rPr>
          <w:sz w:val="28"/>
          <w:szCs w:val="28"/>
        </w:rPr>
        <w:t>To apprise the concerned division about progress of GIS data collection and length discrepancy,</w:t>
      </w:r>
      <w:r w:rsidR="00B479A4">
        <w:rPr>
          <w:sz w:val="28"/>
          <w:szCs w:val="28"/>
        </w:rPr>
        <w:t xml:space="preserve"> a </w:t>
      </w:r>
      <w:r w:rsidR="00B479A4" w:rsidRPr="00B479A4">
        <w:rPr>
          <w:b/>
          <w:bCs/>
          <w:sz w:val="28"/>
          <w:szCs w:val="28"/>
        </w:rPr>
        <w:t xml:space="preserve">Table </w:t>
      </w:r>
      <w:r w:rsidR="00B479A4">
        <w:rPr>
          <w:sz w:val="28"/>
          <w:szCs w:val="28"/>
        </w:rPr>
        <w:t>titled</w:t>
      </w:r>
      <w:r w:rsidR="00B479A4" w:rsidRPr="00734F0F">
        <w:rPr>
          <w:sz w:val="28"/>
          <w:szCs w:val="28"/>
        </w:rPr>
        <w:t xml:space="preserve"> </w:t>
      </w:r>
      <w:r w:rsidR="00B479A4">
        <w:rPr>
          <w:sz w:val="28"/>
          <w:szCs w:val="28"/>
        </w:rPr>
        <w:t>“</w:t>
      </w:r>
      <w:r w:rsidR="00B479A4" w:rsidRPr="00734F0F">
        <w:rPr>
          <w:b/>
          <w:bCs/>
          <w:sz w:val="28"/>
          <w:szCs w:val="28"/>
        </w:rPr>
        <w:t xml:space="preserve">GIS Data Validation and Discrepancy Report” </w:t>
      </w:r>
      <w:r w:rsidR="00B479A4">
        <w:rPr>
          <w:b/>
          <w:bCs/>
          <w:sz w:val="28"/>
          <w:szCs w:val="28"/>
        </w:rPr>
        <w:t xml:space="preserve">(called </w:t>
      </w:r>
      <w:r w:rsidR="00B479A4" w:rsidRPr="00B479A4">
        <w:rPr>
          <w:b/>
          <w:bCs/>
          <w:i/>
          <w:iCs/>
          <w:sz w:val="28"/>
          <w:szCs w:val="28"/>
          <w:u w:val="single"/>
        </w:rPr>
        <w:t>Report</w:t>
      </w:r>
      <w:r w:rsidR="00B479A4">
        <w:rPr>
          <w:b/>
          <w:bCs/>
          <w:sz w:val="28"/>
          <w:szCs w:val="28"/>
        </w:rPr>
        <w:t xml:space="preserve"> hence onwards) </w:t>
      </w:r>
      <w:r w:rsidR="00B479A4" w:rsidRPr="00734F0F">
        <w:rPr>
          <w:sz w:val="28"/>
          <w:szCs w:val="28"/>
        </w:rPr>
        <w:t xml:space="preserve">has been created on Home page of Srishti </w:t>
      </w:r>
      <w:r w:rsidR="00841981" w:rsidRPr="00734F0F">
        <w:rPr>
          <w:sz w:val="28"/>
          <w:szCs w:val="28"/>
        </w:rPr>
        <w:t>website</w:t>
      </w:r>
      <w:r w:rsidR="00841981">
        <w:rPr>
          <w:sz w:val="28"/>
          <w:szCs w:val="28"/>
        </w:rPr>
        <w:t xml:space="preserve"> </w:t>
      </w:r>
      <w:r w:rsidR="00841981" w:rsidRPr="00734F0F">
        <w:rPr>
          <w:sz w:val="28"/>
          <w:szCs w:val="28"/>
        </w:rPr>
        <w:t>(Fig</w:t>
      </w:r>
      <w:r w:rsidR="00B479A4" w:rsidRPr="00734F0F">
        <w:rPr>
          <w:sz w:val="28"/>
          <w:szCs w:val="28"/>
        </w:rPr>
        <w:t>. – 1).</w:t>
      </w:r>
    </w:p>
    <w:p w:rsidR="00873C5D" w:rsidRPr="00B479A4" w:rsidRDefault="00B479A4" w:rsidP="005E23DE">
      <w:pPr>
        <w:pStyle w:val="ListParagraph"/>
        <w:numPr>
          <w:ilvl w:val="0"/>
          <w:numId w:val="1"/>
        </w:numPr>
        <w:jc w:val="both"/>
        <w:rPr>
          <w:sz w:val="28"/>
          <w:szCs w:val="28"/>
        </w:rPr>
      </w:pPr>
      <w:r>
        <w:rPr>
          <w:sz w:val="28"/>
          <w:szCs w:val="28"/>
        </w:rPr>
        <w:t>T</w:t>
      </w:r>
      <w:r w:rsidR="000B3AC9" w:rsidRPr="00B479A4">
        <w:rPr>
          <w:sz w:val="28"/>
          <w:szCs w:val="28"/>
        </w:rPr>
        <w:t>his</w:t>
      </w:r>
      <w:r w:rsidR="00873C5D" w:rsidRPr="00B479A4">
        <w:rPr>
          <w:sz w:val="28"/>
          <w:szCs w:val="28"/>
        </w:rPr>
        <w:t xml:space="preserve"> </w:t>
      </w:r>
      <w:r w:rsidR="000B3AC9" w:rsidRPr="00B479A4">
        <w:rPr>
          <w:sz w:val="28"/>
          <w:szCs w:val="28"/>
        </w:rPr>
        <w:t>“</w:t>
      </w:r>
      <w:r w:rsidR="000B3AC9" w:rsidRPr="00B479A4">
        <w:rPr>
          <w:b/>
          <w:bCs/>
          <w:sz w:val="28"/>
          <w:szCs w:val="28"/>
        </w:rPr>
        <w:t>U</w:t>
      </w:r>
      <w:r w:rsidR="00873C5D" w:rsidRPr="00B479A4">
        <w:rPr>
          <w:b/>
          <w:bCs/>
          <w:sz w:val="28"/>
          <w:szCs w:val="28"/>
        </w:rPr>
        <w:t>ser</w:t>
      </w:r>
      <w:r w:rsidR="000B3AC9" w:rsidRPr="00B479A4">
        <w:rPr>
          <w:b/>
          <w:bCs/>
          <w:sz w:val="28"/>
          <w:szCs w:val="28"/>
        </w:rPr>
        <w:t xml:space="preserve"> Manual</w:t>
      </w:r>
      <w:r w:rsidR="00873C5D" w:rsidRPr="00B479A4">
        <w:rPr>
          <w:b/>
          <w:bCs/>
          <w:sz w:val="28"/>
          <w:szCs w:val="28"/>
        </w:rPr>
        <w:t xml:space="preserve"> </w:t>
      </w:r>
      <w:r w:rsidR="000B3AC9" w:rsidRPr="00B479A4">
        <w:rPr>
          <w:b/>
          <w:bCs/>
          <w:sz w:val="28"/>
          <w:szCs w:val="28"/>
        </w:rPr>
        <w:t xml:space="preserve">for </w:t>
      </w:r>
      <w:r w:rsidR="00873C5D" w:rsidRPr="00B479A4">
        <w:rPr>
          <w:b/>
          <w:bCs/>
          <w:sz w:val="28"/>
          <w:szCs w:val="28"/>
        </w:rPr>
        <w:t>GIS Data Validation and Discrepancy Report”</w:t>
      </w:r>
      <w:r>
        <w:rPr>
          <w:b/>
          <w:bCs/>
          <w:sz w:val="28"/>
          <w:szCs w:val="28"/>
        </w:rPr>
        <w:t xml:space="preserve"> </w:t>
      </w:r>
      <w:r>
        <w:rPr>
          <w:sz w:val="28"/>
          <w:szCs w:val="28"/>
        </w:rPr>
        <w:t>details the process of extracting information fro</w:t>
      </w:r>
      <w:r w:rsidR="00FC266A">
        <w:rPr>
          <w:sz w:val="28"/>
          <w:szCs w:val="28"/>
        </w:rPr>
        <w:t>m</w:t>
      </w:r>
      <w:r>
        <w:rPr>
          <w:sz w:val="28"/>
          <w:szCs w:val="28"/>
        </w:rPr>
        <w:t xml:space="preserve"> the Table. </w:t>
      </w:r>
    </w:p>
    <w:p w:rsidR="00873C5D" w:rsidRPr="00734F0F" w:rsidRDefault="00E636C3" w:rsidP="005E23DE">
      <w:pPr>
        <w:pStyle w:val="ListParagraph"/>
        <w:numPr>
          <w:ilvl w:val="0"/>
          <w:numId w:val="1"/>
        </w:numPr>
        <w:jc w:val="both"/>
        <w:rPr>
          <w:sz w:val="28"/>
          <w:szCs w:val="28"/>
        </w:rPr>
      </w:pPr>
      <w:r w:rsidRPr="00B479A4">
        <w:rPr>
          <w:b/>
          <w:bCs/>
          <w:i/>
          <w:iCs/>
          <w:sz w:val="28"/>
          <w:szCs w:val="28"/>
          <w:u w:val="single"/>
        </w:rPr>
        <w:t xml:space="preserve">Report </w:t>
      </w:r>
      <w:r>
        <w:rPr>
          <w:sz w:val="28"/>
          <w:szCs w:val="28"/>
        </w:rPr>
        <w:t xml:space="preserve">on </w:t>
      </w:r>
      <w:r w:rsidR="00734F0F" w:rsidRPr="00734F0F">
        <w:rPr>
          <w:sz w:val="28"/>
          <w:szCs w:val="28"/>
        </w:rPr>
        <w:t xml:space="preserve">Home Page </w:t>
      </w:r>
      <w:r w:rsidR="00873C5D" w:rsidRPr="00734F0F">
        <w:rPr>
          <w:sz w:val="28"/>
          <w:szCs w:val="28"/>
        </w:rPr>
        <w:t xml:space="preserve">shows status of no. of OD and VR category roads covered by GIS survey of the entire State. </w:t>
      </w:r>
    </w:p>
    <w:p w:rsidR="00873C5D" w:rsidRDefault="00873C5D" w:rsidP="005E23DE">
      <w:pPr>
        <w:pStyle w:val="ListParagraph"/>
        <w:numPr>
          <w:ilvl w:val="0"/>
          <w:numId w:val="1"/>
        </w:numPr>
        <w:jc w:val="both"/>
        <w:rPr>
          <w:sz w:val="28"/>
          <w:szCs w:val="28"/>
        </w:rPr>
      </w:pPr>
      <w:r w:rsidRPr="00734F0F">
        <w:rPr>
          <w:sz w:val="28"/>
          <w:szCs w:val="28"/>
        </w:rPr>
        <w:t xml:space="preserve">At the bottom of </w:t>
      </w:r>
      <w:r w:rsidR="00C73F0D" w:rsidRPr="00734F0F">
        <w:rPr>
          <w:sz w:val="28"/>
          <w:szCs w:val="28"/>
        </w:rPr>
        <w:t>T</w:t>
      </w:r>
      <w:r w:rsidRPr="00734F0F">
        <w:rPr>
          <w:sz w:val="28"/>
          <w:szCs w:val="28"/>
        </w:rPr>
        <w:t xml:space="preserve">able, </w:t>
      </w:r>
      <w:r w:rsidR="00917DA7" w:rsidRPr="00734F0F">
        <w:rPr>
          <w:sz w:val="28"/>
          <w:szCs w:val="28"/>
        </w:rPr>
        <w:t xml:space="preserve">there is link - </w:t>
      </w:r>
      <w:r w:rsidR="00917DA7" w:rsidRPr="00734F0F">
        <w:rPr>
          <w:b/>
          <w:bCs/>
          <w:sz w:val="28"/>
          <w:szCs w:val="28"/>
        </w:rPr>
        <w:t xml:space="preserve">District-wise Detail, </w:t>
      </w:r>
      <w:r w:rsidR="00917DA7" w:rsidRPr="00734F0F">
        <w:rPr>
          <w:sz w:val="28"/>
          <w:szCs w:val="28"/>
        </w:rPr>
        <w:t>click on this link provides district-wise status of GIS survey ( Fig.  -2)</w:t>
      </w:r>
    </w:p>
    <w:p w:rsidR="000B3AC9" w:rsidRDefault="000B3AC9" w:rsidP="000B3AC9">
      <w:pPr>
        <w:jc w:val="both"/>
        <w:rPr>
          <w:sz w:val="28"/>
          <w:szCs w:val="28"/>
        </w:rPr>
      </w:pPr>
    </w:p>
    <w:p w:rsidR="000B3AC9" w:rsidRPr="000B3AC9" w:rsidRDefault="000B3AC9" w:rsidP="000B3AC9">
      <w:pPr>
        <w:jc w:val="both"/>
        <w:rPr>
          <w:sz w:val="28"/>
          <w:szCs w:val="28"/>
        </w:rPr>
      </w:pPr>
    </w:p>
    <w:p w:rsidR="00734F0F" w:rsidRDefault="0058270D" w:rsidP="00734F0F">
      <w:pPr>
        <w:pStyle w:val="ListParagraph"/>
        <w:jc w:val="both"/>
        <w:rPr>
          <w:sz w:val="28"/>
          <w:szCs w:val="28"/>
        </w:rPr>
      </w:pPr>
      <w:r w:rsidRPr="0058270D">
        <w:rPr>
          <w:noProof/>
          <w:sz w:val="24"/>
          <w:szCs w:val="24"/>
        </w:rPr>
        <w:lastRenderedPageBreak/>
        <w:pict>
          <v:group id="_x0000_s1076" style="position:absolute;left:0;text-align:left;margin-left:14.45pt;margin-top:7pt;width:486.45pt;height:197.35pt;z-index:251663360" coordorigin="1448,10764" coordsize="9375,4440">
            <v:rect id="_x0000_s1073" style="position:absolute;left:1448;top:10764;width:9375;height:4440" o:regroupid="2">
              <v:fill r:id="rId10" o:title="02" recolor="t" rotate="t" type="frame"/>
            </v:rect>
            <v:shape id="_x0000_s1075" type="#_x0000_t202" style="position:absolute;left:1448;top:10764;width:904;height:419;mso-width-relative:margin;mso-height-relative:margin" o:regroupid="1" filled="f" stroked="f">
              <v:textbox style="mso-next-textbox:#_x0000_s1075">
                <w:txbxContent>
                  <w:p w:rsidR="007E31B3" w:rsidRPr="007E31B3" w:rsidRDefault="007E31B3" w:rsidP="007E31B3">
                    <w:pPr>
                      <w:rPr>
                        <w:b/>
                      </w:rPr>
                    </w:pPr>
                    <w:r w:rsidRPr="007E31B3">
                      <w:rPr>
                        <w:b/>
                      </w:rPr>
                      <w:t>Fig. 2</w:t>
                    </w:r>
                  </w:p>
                </w:txbxContent>
              </v:textbox>
            </v:shape>
          </v:group>
        </w:pict>
      </w:r>
    </w:p>
    <w:p w:rsidR="00734F0F" w:rsidRPr="00734F0F" w:rsidRDefault="00734F0F" w:rsidP="00734F0F">
      <w:pPr>
        <w:pStyle w:val="ListParagraph"/>
        <w:jc w:val="both"/>
        <w:rPr>
          <w:sz w:val="28"/>
          <w:szCs w:val="28"/>
        </w:rPr>
      </w:pPr>
    </w:p>
    <w:p w:rsidR="00782D66" w:rsidRPr="00734F0F" w:rsidRDefault="00782D66" w:rsidP="007E31B3">
      <w:pPr>
        <w:jc w:val="both"/>
        <w:rPr>
          <w:sz w:val="28"/>
          <w:szCs w:val="28"/>
        </w:rPr>
      </w:pPr>
    </w:p>
    <w:p w:rsidR="00782D66" w:rsidRPr="00734F0F" w:rsidRDefault="00782D66" w:rsidP="007E31B3">
      <w:pPr>
        <w:jc w:val="both"/>
        <w:rPr>
          <w:sz w:val="28"/>
          <w:szCs w:val="28"/>
        </w:rPr>
      </w:pPr>
    </w:p>
    <w:p w:rsidR="005E23DE" w:rsidRPr="00734F0F" w:rsidRDefault="005E23DE" w:rsidP="007E31B3">
      <w:pPr>
        <w:jc w:val="both"/>
        <w:rPr>
          <w:sz w:val="28"/>
          <w:szCs w:val="28"/>
        </w:rPr>
      </w:pPr>
    </w:p>
    <w:p w:rsidR="00782D66" w:rsidRPr="00734F0F" w:rsidRDefault="00782D66" w:rsidP="007E31B3">
      <w:pPr>
        <w:jc w:val="both"/>
        <w:rPr>
          <w:sz w:val="28"/>
          <w:szCs w:val="28"/>
        </w:rPr>
      </w:pPr>
    </w:p>
    <w:p w:rsidR="00782D66" w:rsidRPr="00734F0F" w:rsidRDefault="00782D66" w:rsidP="007E31B3">
      <w:pPr>
        <w:jc w:val="both"/>
        <w:rPr>
          <w:sz w:val="28"/>
          <w:szCs w:val="28"/>
        </w:rPr>
      </w:pPr>
    </w:p>
    <w:p w:rsidR="00782D66" w:rsidRPr="00734F0F" w:rsidRDefault="00782D66" w:rsidP="007E31B3">
      <w:pPr>
        <w:jc w:val="both"/>
        <w:rPr>
          <w:sz w:val="28"/>
          <w:szCs w:val="28"/>
        </w:rPr>
      </w:pPr>
    </w:p>
    <w:p w:rsidR="00782D66" w:rsidRDefault="0058270D" w:rsidP="005E23DE">
      <w:pPr>
        <w:pStyle w:val="ListParagraph"/>
        <w:numPr>
          <w:ilvl w:val="0"/>
          <w:numId w:val="1"/>
        </w:numPr>
        <w:jc w:val="both"/>
        <w:rPr>
          <w:sz w:val="28"/>
          <w:szCs w:val="28"/>
        </w:rPr>
      </w:pPr>
      <w:r w:rsidRPr="0058270D">
        <w:rPr>
          <w:noProof/>
          <w:sz w:val="24"/>
          <w:szCs w:val="24"/>
        </w:rPr>
        <w:pict>
          <v:group id="_x0000_s1080" style="position:absolute;left:0;text-align:left;margin-left:14.45pt;margin-top:100.2pt;width:467pt;height:290.8pt;z-index:251667456" coordorigin="1365,1446" coordsize="9375,4440">
            <v:rect id="_x0000_s1078" style="position:absolute;left:1365;top:1446;width:9375;height:4440" o:regroupid="3">
              <v:fill r:id="rId11" o:title="03" recolor="t" rotate="t" type="frame"/>
            </v:rect>
            <v:shape id="_x0000_s1079" type="#_x0000_t202" style="position:absolute;left:1365;top:1446;width:904;height:419;mso-width-relative:margin;mso-height-relative:margin" o:regroupid="3" filled="f" stroked="f">
              <v:textbox style="mso-next-textbox:#_x0000_s1079">
                <w:txbxContent>
                  <w:p w:rsidR="007D4FCB" w:rsidRPr="007E31B3" w:rsidRDefault="007D4FCB" w:rsidP="007D4FCB">
                    <w:pPr>
                      <w:rPr>
                        <w:b/>
                      </w:rPr>
                    </w:pPr>
                    <w:r>
                      <w:rPr>
                        <w:b/>
                      </w:rPr>
                      <w:t>Fig. 3</w:t>
                    </w:r>
                  </w:p>
                </w:txbxContent>
              </v:textbox>
            </v:shape>
          </v:group>
        </w:pict>
      </w:r>
      <w:r w:rsidR="007D4FCB" w:rsidRPr="00012A1F">
        <w:rPr>
          <w:sz w:val="28"/>
          <w:szCs w:val="28"/>
        </w:rPr>
        <w:t xml:space="preserve">Further detailed report </w:t>
      </w:r>
      <w:r w:rsidR="00782D66" w:rsidRPr="00012A1F">
        <w:rPr>
          <w:sz w:val="28"/>
          <w:szCs w:val="28"/>
        </w:rPr>
        <w:t xml:space="preserve">of any particular district </w:t>
      </w:r>
      <w:r w:rsidR="007D4FCB" w:rsidRPr="00012A1F">
        <w:rPr>
          <w:sz w:val="28"/>
          <w:szCs w:val="28"/>
        </w:rPr>
        <w:t>can be viewed by c</w:t>
      </w:r>
      <w:r w:rsidR="00782D66" w:rsidRPr="00012A1F">
        <w:rPr>
          <w:sz w:val="28"/>
          <w:szCs w:val="28"/>
        </w:rPr>
        <w:t xml:space="preserve">licking on the name of district </w:t>
      </w:r>
      <w:r w:rsidR="007D4FCB" w:rsidRPr="00012A1F">
        <w:rPr>
          <w:sz w:val="28"/>
          <w:szCs w:val="28"/>
        </w:rPr>
        <w:t>(Fig. 3).</w:t>
      </w:r>
      <w:r w:rsidR="00012A1F" w:rsidRPr="00012A1F">
        <w:rPr>
          <w:sz w:val="28"/>
          <w:szCs w:val="28"/>
        </w:rPr>
        <w:t xml:space="preserve">  </w:t>
      </w:r>
      <w:r w:rsidR="00782D66" w:rsidRPr="00012A1F">
        <w:rPr>
          <w:sz w:val="28"/>
          <w:szCs w:val="28"/>
        </w:rPr>
        <w:t>District-wise list of roads shows entire list of roads in the district</w:t>
      </w:r>
      <w:r w:rsidR="00F7763A" w:rsidRPr="00012A1F">
        <w:rPr>
          <w:sz w:val="28"/>
          <w:szCs w:val="28"/>
        </w:rPr>
        <w:t>.</w:t>
      </w:r>
      <w:r w:rsidR="00782D66" w:rsidRPr="00012A1F">
        <w:rPr>
          <w:sz w:val="28"/>
          <w:szCs w:val="28"/>
        </w:rPr>
        <w:t xml:space="preserve"> </w:t>
      </w:r>
      <w:r w:rsidR="00F7763A" w:rsidRPr="00012A1F">
        <w:rPr>
          <w:sz w:val="28"/>
          <w:szCs w:val="28"/>
        </w:rPr>
        <w:t>R</w:t>
      </w:r>
      <w:r w:rsidR="00782D66" w:rsidRPr="00012A1F">
        <w:rPr>
          <w:sz w:val="28"/>
          <w:szCs w:val="28"/>
        </w:rPr>
        <w:t>oads surveyed and</w:t>
      </w:r>
      <w:r w:rsidR="00525261" w:rsidRPr="00012A1F">
        <w:rPr>
          <w:sz w:val="28"/>
          <w:szCs w:val="28"/>
        </w:rPr>
        <w:t xml:space="preserve"> </w:t>
      </w:r>
      <w:r w:rsidR="00782D66" w:rsidRPr="00012A1F">
        <w:rPr>
          <w:sz w:val="28"/>
          <w:szCs w:val="28"/>
        </w:rPr>
        <w:t>found co</w:t>
      </w:r>
      <w:r w:rsidR="000B3AC9">
        <w:rPr>
          <w:sz w:val="28"/>
          <w:szCs w:val="28"/>
        </w:rPr>
        <w:t xml:space="preserve">rrect are shaded in blue colour, </w:t>
      </w:r>
      <w:r w:rsidR="00782D66" w:rsidRPr="00012A1F">
        <w:rPr>
          <w:sz w:val="28"/>
          <w:szCs w:val="28"/>
        </w:rPr>
        <w:t>roads surveyed but have discrepancy in length are</w:t>
      </w:r>
      <w:r w:rsidR="00525261" w:rsidRPr="00012A1F">
        <w:rPr>
          <w:sz w:val="28"/>
          <w:szCs w:val="28"/>
        </w:rPr>
        <w:t xml:space="preserve"> </w:t>
      </w:r>
      <w:r w:rsidR="000B3AC9">
        <w:rPr>
          <w:sz w:val="28"/>
          <w:szCs w:val="28"/>
        </w:rPr>
        <w:t xml:space="preserve">marked in red colour, and, roads not surveyed appear </w:t>
      </w:r>
      <w:r w:rsidR="00872E02">
        <w:rPr>
          <w:sz w:val="28"/>
          <w:szCs w:val="28"/>
        </w:rPr>
        <w:t xml:space="preserve"> without any shade</w:t>
      </w:r>
      <w:r w:rsidR="000B3AC9">
        <w:rPr>
          <w:sz w:val="28"/>
          <w:szCs w:val="28"/>
        </w:rPr>
        <w:t>.</w:t>
      </w:r>
    </w:p>
    <w:p w:rsidR="00012A1F" w:rsidRDefault="00012A1F" w:rsidP="00012A1F">
      <w:pPr>
        <w:jc w:val="both"/>
        <w:rPr>
          <w:sz w:val="28"/>
          <w:szCs w:val="28"/>
        </w:rPr>
      </w:pPr>
    </w:p>
    <w:p w:rsidR="00012A1F" w:rsidRDefault="00012A1F" w:rsidP="00012A1F">
      <w:pPr>
        <w:jc w:val="both"/>
        <w:rPr>
          <w:sz w:val="28"/>
          <w:szCs w:val="28"/>
        </w:rPr>
      </w:pPr>
    </w:p>
    <w:p w:rsidR="00012A1F" w:rsidRDefault="00012A1F" w:rsidP="00012A1F">
      <w:pPr>
        <w:jc w:val="both"/>
        <w:rPr>
          <w:sz w:val="28"/>
          <w:szCs w:val="28"/>
        </w:rPr>
      </w:pPr>
    </w:p>
    <w:p w:rsidR="00012A1F" w:rsidRDefault="00012A1F" w:rsidP="00012A1F">
      <w:pPr>
        <w:jc w:val="both"/>
        <w:rPr>
          <w:sz w:val="28"/>
          <w:szCs w:val="28"/>
        </w:rPr>
      </w:pPr>
    </w:p>
    <w:p w:rsidR="00012A1F" w:rsidRDefault="00012A1F" w:rsidP="00012A1F">
      <w:pPr>
        <w:jc w:val="both"/>
        <w:rPr>
          <w:sz w:val="28"/>
          <w:szCs w:val="28"/>
        </w:rPr>
      </w:pPr>
    </w:p>
    <w:p w:rsidR="00012A1F" w:rsidRDefault="00012A1F" w:rsidP="00012A1F">
      <w:pPr>
        <w:jc w:val="both"/>
        <w:rPr>
          <w:sz w:val="28"/>
          <w:szCs w:val="28"/>
        </w:rPr>
      </w:pPr>
    </w:p>
    <w:p w:rsidR="00012A1F" w:rsidRDefault="00012A1F" w:rsidP="00012A1F">
      <w:pPr>
        <w:jc w:val="both"/>
        <w:rPr>
          <w:sz w:val="28"/>
          <w:szCs w:val="28"/>
        </w:rPr>
      </w:pPr>
    </w:p>
    <w:p w:rsidR="00012A1F" w:rsidRDefault="00012A1F" w:rsidP="00012A1F">
      <w:pPr>
        <w:jc w:val="both"/>
        <w:rPr>
          <w:sz w:val="28"/>
          <w:szCs w:val="28"/>
        </w:rPr>
      </w:pPr>
    </w:p>
    <w:p w:rsidR="00012A1F" w:rsidRDefault="00012A1F" w:rsidP="00012A1F">
      <w:pPr>
        <w:jc w:val="both"/>
        <w:rPr>
          <w:sz w:val="28"/>
          <w:szCs w:val="28"/>
        </w:rPr>
      </w:pPr>
    </w:p>
    <w:p w:rsidR="00012A1F" w:rsidRDefault="00012A1F" w:rsidP="00012A1F">
      <w:pPr>
        <w:jc w:val="both"/>
        <w:rPr>
          <w:sz w:val="28"/>
          <w:szCs w:val="28"/>
        </w:rPr>
      </w:pPr>
    </w:p>
    <w:p w:rsidR="00872E02" w:rsidRDefault="00872E02" w:rsidP="005E23DE">
      <w:pPr>
        <w:pStyle w:val="ListParagraph"/>
        <w:numPr>
          <w:ilvl w:val="0"/>
          <w:numId w:val="1"/>
        </w:numPr>
        <w:jc w:val="both"/>
        <w:rPr>
          <w:sz w:val="28"/>
          <w:szCs w:val="28"/>
        </w:rPr>
      </w:pPr>
      <w:r w:rsidRPr="00872E02">
        <w:rPr>
          <w:sz w:val="28"/>
          <w:szCs w:val="28"/>
        </w:rPr>
        <w:t>Information on discrepancy can be seen by clicking on the link “GIS Data Validation and Discrepancy Report” appearing at top of the Table</w:t>
      </w:r>
      <w:r w:rsidR="00FC266A">
        <w:rPr>
          <w:sz w:val="28"/>
          <w:szCs w:val="28"/>
        </w:rPr>
        <w:t xml:space="preserve"> </w:t>
      </w:r>
      <w:r w:rsidR="004970B7">
        <w:rPr>
          <w:sz w:val="28"/>
          <w:szCs w:val="28"/>
        </w:rPr>
        <w:t>(Home Page)</w:t>
      </w:r>
      <w:r w:rsidRPr="00872E02">
        <w:rPr>
          <w:sz w:val="28"/>
          <w:szCs w:val="28"/>
        </w:rPr>
        <w:t xml:space="preserve">. On the left side pan of the screen under District tab, districts having wrongly surveyed roads (ODs or VRs) will appear in red colored text. Selection of district and category of road, list of roads will appear in </w:t>
      </w:r>
      <w:r w:rsidRPr="00872E02">
        <w:rPr>
          <w:sz w:val="28"/>
          <w:szCs w:val="28"/>
        </w:rPr>
        <w:lastRenderedPageBreak/>
        <w:t>dropdown. In this list, wrongly surveyed road names will also appear in red colored text and road will be plotted with red line on map (Fig.</w:t>
      </w:r>
      <w:r>
        <w:rPr>
          <w:sz w:val="28"/>
          <w:szCs w:val="28"/>
        </w:rPr>
        <w:t xml:space="preserve"> - 4</w:t>
      </w:r>
      <w:r w:rsidRPr="00872E02">
        <w:rPr>
          <w:sz w:val="28"/>
          <w:szCs w:val="28"/>
        </w:rPr>
        <w:t>).</w:t>
      </w:r>
    </w:p>
    <w:p w:rsidR="00872E02" w:rsidRDefault="0058270D" w:rsidP="00872E02">
      <w:pPr>
        <w:jc w:val="both"/>
        <w:rPr>
          <w:sz w:val="28"/>
          <w:szCs w:val="28"/>
        </w:rPr>
      </w:pPr>
      <w:r>
        <w:rPr>
          <w:noProof/>
          <w:sz w:val="28"/>
          <w:szCs w:val="28"/>
        </w:rPr>
        <w:pict>
          <v:group id="_x0000_s1084" style="position:absolute;left:0;text-align:left;margin-left:23.8pt;margin-top:-8.1pt;width:468.75pt;height:272.85pt;z-index:251669504" coordorigin="1365,1446" coordsize="9375,4440">
            <v:rect id="_x0000_s1085" style="position:absolute;left:1365;top:1446;width:9375;height:4440">
              <v:fill r:id="rId12" o:title="06" recolor="t" rotate="t" type="frame"/>
            </v:rect>
            <v:shape id="_x0000_s1086" type="#_x0000_t202" style="position:absolute;left:1365;top:1446;width:904;height:419;mso-width-relative:margin;mso-height-relative:margin" filled="f" stroked="f">
              <v:textbox style="mso-next-textbox:#_x0000_s1086">
                <w:txbxContent>
                  <w:p w:rsidR="004D7C76" w:rsidRPr="007E31B3" w:rsidRDefault="004D7C76" w:rsidP="004D7C76">
                    <w:pPr>
                      <w:rPr>
                        <w:b/>
                      </w:rPr>
                    </w:pPr>
                    <w:r>
                      <w:rPr>
                        <w:b/>
                      </w:rPr>
                      <w:t xml:space="preserve">Fig. </w:t>
                    </w:r>
                    <w:r w:rsidR="00872E02">
                      <w:rPr>
                        <w:b/>
                      </w:rPr>
                      <w:t>4</w:t>
                    </w:r>
                  </w:p>
                </w:txbxContent>
              </v:textbox>
            </v:shape>
          </v:group>
        </w:pict>
      </w:r>
    </w:p>
    <w:p w:rsidR="00872E02" w:rsidRDefault="00872E02" w:rsidP="00872E02">
      <w:pPr>
        <w:jc w:val="both"/>
        <w:rPr>
          <w:sz w:val="28"/>
          <w:szCs w:val="28"/>
        </w:rPr>
      </w:pPr>
    </w:p>
    <w:p w:rsidR="00872E02" w:rsidRDefault="00872E02" w:rsidP="00872E02">
      <w:pPr>
        <w:jc w:val="both"/>
        <w:rPr>
          <w:sz w:val="28"/>
          <w:szCs w:val="28"/>
        </w:rPr>
      </w:pPr>
    </w:p>
    <w:p w:rsidR="00872E02" w:rsidRDefault="00872E02" w:rsidP="00872E02">
      <w:pPr>
        <w:jc w:val="both"/>
        <w:rPr>
          <w:sz w:val="28"/>
          <w:szCs w:val="28"/>
        </w:rPr>
      </w:pPr>
    </w:p>
    <w:p w:rsidR="00872E02" w:rsidRDefault="00872E02" w:rsidP="00872E02">
      <w:pPr>
        <w:jc w:val="both"/>
        <w:rPr>
          <w:sz w:val="28"/>
          <w:szCs w:val="28"/>
        </w:rPr>
      </w:pPr>
    </w:p>
    <w:p w:rsidR="00872E02" w:rsidRDefault="00872E02" w:rsidP="00872E02">
      <w:pPr>
        <w:jc w:val="both"/>
        <w:rPr>
          <w:sz w:val="28"/>
          <w:szCs w:val="28"/>
        </w:rPr>
      </w:pPr>
    </w:p>
    <w:p w:rsidR="00872E02" w:rsidRDefault="00872E02" w:rsidP="00872E02">
      <w:pPr>
        <w:jc w:val="both"/>
        <w:rPr>
          <w:sz w:val="28"/>
          <w:szCs w:val="28"/>
        </w:rPr>
      </w:pPr>
    </w:p>
    <w:p w:rsidR="00872E02" w:rsidRDefault="00872E02" w:rsidP="00872E02">
      <w:pPr>
        <w:jc w:val="both"/>
        <w:rPr>
          <w:sz w:val="28"/>
          <w:szCs w:val="28"/>
        </w:rPr>
      </w:pPr>
    </w:p>
    <w:p w:rsidR="00872E02" w:rsidRDefault="00872E02" w:rsidP="00872E02">
      <w:pPr>
        <w:jc w:val="both"/>
        <w:rPr>
          <w:sz w:val="28"/>
          <w:szCs w:val="28"/>
        </w:rPr>
      </w:pPr>
    </w:p>
    <w:p w:rsidR="00872E02" w:rsidRPr="00872E02" w:rsidRDefault="00872E02" w:rsidP="00872E02">
      <w:pPr>
        <w:jc w:val="both"/>
        <w:rPr>
          <w:sz w:val="28"/>
          <w:szCs w:val="28"/>
        </w:rPr>
      </w:pPr>
    </w:p>
    <w:p w:rsidR="000C19BA" w:rsidRDefault="000C19BA" w:rsidP="005E23DE">
      <w:pPr>
        <w:pStyle w:val="ListParagraph"/>
        <w:numPr>
          <w:ilvl w:val="0"/>
          <w:numId w:val="1"/>
        </w:numPr>
        <w:jc w:val="both"/>
        <w:rPr>
          <w:sz w:val="28"/>
          <w:szCs w:val="28"/>
        </w:rPr>
      </w:pPr>
      <w:r w:rsidRPr="00734F0F">
        <w:rPr>
          <w:sz w:val="28"/>
          <w:szCs w:val="28"/>
        </w:rPr>
        <w:t>On clicking the road on the map a dialogue box will appear. User will choose the appropriate option under Comment and submit (Fig. 6). Rectification will be carried out by RAM division according to option selected</w:t>
      </w:r>
      <w:r>
        <w:rPr>
          <w:sz w:val="28"/>
          <w:szCs w:val="28"/>
        </w:rPr>
        <w:t xml:space="preserve">. </w:t>
      </w:r>
    </w:p>
    <w:p w:rsidR="000C19BA" w:rsidRPr="000C19BA" w:rsidRDefault="0058270D" w:rsidP="000C19BA">
      <w:pPr>
        <w:ind w:left="360"/>
        <w:jc w:val="both"/>
        <w:rPr>
          <w:sz w:val="28"/>
          <w:szCs w:val="28"/>
        </w:rPr>
      </w:pPr>
      <w:r w:rsidRPr="0058270D">
        <w:rPr>
          <w:noProof/>
          <w:sz w:val="24"/>
          <w:szCs w:val="24"/>
        </w:rPr>
        <w:pict>
          <v:group id="_x0000_s1087" style="position:absolute;left:0;text-align:left;margin-left:20.65pt;margin-top:1.65pt;width:476.3pt;height:257pt;z-index:251670528" coordorigin="1365,1446" coordsize="9375,4440">
            <v:rect id="_x0000_s1088" style="position:absolute;left:1365;top:1446;width:9375;height:4440">
              <v:fill r:id="rId13" o:title="07" recolor="t" rotate="t" type="frame"/>
            </v:rect>
            <v:shape id="_x0000_s1089" type="#_x0000_t202" style="position:absolute;left:1365;top:1446;width:904;height:419;mso-width-relative:margin;mso-height-relative:margin" filled="f" stroked="f">
              <v:textbox style="mso-next-textbox:#_x0000_s1089">
                <w:txbxContent>
                  <w:p w:rsidR="00FD1618" w:rsidRPr="007E31B3" w:rsidRDefault="00FD1618" w:rsidP="00FD1618">
                    <w:pPr>
                      <w:rPr>
                        <w:b/>
                      </w:rPr>
                    </w:pPr>
                    <w:r>
                      <w:rPr>
                        <w:b/>
                      </w:rPr>
                      <w:t>Fig. 6</w:t>
                    </w:r>
                  </w:p>
                </w:txbxContent>
              </v:textbox>
            </v:shape>
          </v:group>
        </w:pict>
      </w:r>
    </w:p>
    <w:p w:rsidR="000C19BA" w:rsidRDefault="000C19BA" w:rsidP="000C19BA">
      <w:pPr>
        <w:pStyle w:val="ListParagraph"/>
        <w:jc w:val="both"/>
        <w:rPr>
          <w:sz w:val="28"/>
          <w:szCs w:val="28"/>
        </w:rPr>
      </w:pPr>
    </w:p>
    <w:p w:rsidR="000C19BA" w:rsidRDefault="000C19BA" w:rsidP="000C19BA">
      <w:pPr>
        <w:jc w:val="both"/>
        <w:rPr>
          <w:sz w:val="28"/>
          <w:szCs w:val="28"/>
        </w:rPr>
      </w:pPr>
    </w:p>
    <w:p w:rsidR="000C19BA" w:rsidRDefault="000C19BA" w:rsidP="000C19BA">
      <w:pPr>
        <w:jc w:val="both"/>
        <w:rPr>
          <w:sz w:val="28"/>
          <w:szCs w:val="28"/>
        </w:rPr>
      </w:pPr>
    </w:p>
    <w:p w:rsidR="000C19BA" w:rsidRDefault="000C19BA" w:rsidP="000C19BA">
      <w:pPr>
        <w:jc w:val="both"/>
        <w:rPr>
          <w:sz w:val="28"/>
          <w:szCs w:val="28"/>
        </w:rPr>
      </w:pPr>
    </w:p>
    <w:p w:rsidR="000C19BA" w:rsidRDefault="000C19BA" w:rsidP="000C19BA">
      <w:pPr>
        <w:jc w:val="both"/>
        <w:rPr>
          <w:sz w:val="28"/>
          <w:szCs w:val="28"/>
        </w:rPr>
      </w:pPr>
    </w:p>
    <w:p w:rsidR="000C19BA" w:rsidRDefault="000C19BA" w:rsidP="000C19BA">
      <w:pPr>
        <w:jc w:val="both"/>
        <w:rPr>
          <w:sz w:val="28"/>
          <w:szCs w:val="28"/>
        </w:rPr>
      </w:pPr>
    </w:p>
    <w:p w:rsidR="000C19BA" w:rsidRDefault="000C19BA" w:rsidP="000C19BA">
      <w:pPr>
        <w:jc w:val="both"/>
        <w:rPr>
          <w:sz w:val="28"/>
          <w:szCs w:val="28"/>
        </w:rPr>
      </w:pPr>
    </w:p>
    <w:p w:rsidR="000C19BA" w:rsidRDefault="000C19BA" w:rsidP="000C19BA">
      <w:pPr>
        <w:jc w:val="both"/>
        <w:rPr>
          <w:sz w:val="28"/>
          <w:szCs w:val="28"/>
        </w:rPr>
      </w:pPr>
    </w:p>
    <w:p w:rsidR="000C19BA" w:rsidRDefault="000C19BA" w:rsidP="000C19BA">
      <w:pPr>
        <w:jc w:val="both"/>
        <w:rPr>
          <w:sz w:val="28"/>
          <w:szCs w:val="28"/>
        </w:rPr>
      </w:pPr>
    </w:p>
    <w:p w:rsidR="00F7763A" w:rsidRPr="00734F0F" w:rsidRDefault="000C19BA" w:rsidP="005E23DE">
      <w:pPr>
        <w:pStyle w:val="ListParagraph"/>
        <w:numPr>
          <w:ilvl w:val="0"/>
          <w:numId w:val="1"/>
        </w:numPr>
        <w:jc w:val="both"/>
        <w:rPr>
          <w:sz w:val="28"/>
          <w:szCs w:val="28"/>
        </w:rPr>
      </w:pPr>
      <w:r w:rsidRPr="00872E02">
        <w:rPr>
          <w:sz w:val="28"/>
          <w:szCs w:val="28"/>
        </w:rPr>
        <w:lastRenderedPageBreak/>
        <w:t xml:space="preserve">Roads </w:t>
      </w:r>
      <w:r w:rsidR="007D4FCB" w:rsidRPr="00872E02">
        <w:rPr>
          <w:sz w:val="28"/>
          <w:szCs w:val="28"/>
        </w:rPr>
        <w:t>can be seen</w:t>
      </w:r>
      <w:r w:rsidR="00F7763A" w:rsidRPr="00872E02">
        <w:rPr>
          <w:sz w:val="28"/>
          <w:szCs w:val="28"/>
        </w:rPr>
        <w:t xml:space="preserve"> over base map in</w:t>
      </w:r>
      <w:r w:rsidR="007D4FCB" w:rsidRPr="00872E02">
        <w:rPr>
          <w:sz w:val="28"/>
          <w:szCs w:val="28"/>
        </w:rPr>
        <w:t xml:space="preserve"> GIS section</w:t>
      </w:r>
      <w:r w:rsidR="007F7CD6" w:rsidRPr="00872E02">
        <w:rPr>
          <w:sz w:val="28"/>
          <w:szCs w:val="28"/>
        </w:rPr>
        <w:t xml:space="preserve">. </w:t>
      </w:r>
      <w:r w:rsidR="00F7763A" w:rsidRPr="00872E02">
        <w:rPr>
          <w:sz w:val="28"/>
          <w:szCs w:val="28"/>
        </w:rPr>
        <w:t xml:space="preserve">Correctly surveyed roads are plotted in blue colour ( Fig. – </w:t>
      </w:r>
      <w:r w:rsidR="00872E02">
        <w:rPr>
          <w:sz w:val="28"/>
          <w:szCs w:val="28"/>
        </w:rPr>
        <w:t>5)</w:t>
      </w:r>
      <w:r w:rsidR="00F7763A" w:rsidRPr="00872E02">
        <w:rPr>
          <w:sz w:val="28"/>
          <w:szCs w:val="28"/>
        </w:rPr>
        <w:t xml:space="preserve">. </w:t>
      </w:r>
    </w:p>
    <w:p w:rsidR="00F7763A" w:rsidRPr="00734F0F" w:rsidRDefault="00F7763A" w:rsidP="00F7763A">
      <w:pPr>
        <w:jc w:val="both"/>
        <w:rPr>
          <w:sz w:val="28"/>
          <w:szCs w:val="28"/>
        </w:rPr>
      </w:pPr>
    </w:p>
    <w:p w:rsidR="00F7763A" w:rsidRPr="00734F0F" w:rsidRDefault="00F7763A" w:rsidP="00F7763A">
      <w:pPr>
        <w:jc w:val="both"/>
        <w:rPr>
          <w:sz w:val="28"/>
          <w:szCs w:val="28"/>
        </w:rPr>
      </w:pPr>
    </w:p>
    <w:p w:rsidR="00F7763A" w:rsidRPr="00734F0F" w:rsidRDefault="00F7763A" w:rsidP="00F7763A">
      <w:pPr>
        <w:jc w:val="both"/>
        <w:rPr>
          <w:sz w:val="28"/>
          <w:szCs w:val="28"/>
        </w:rPr>
      </w:pPr>
    </w:p>
    <w:p w:rsidR="00F7763A" w:rsidRPr="00734F0F" w:rsidRDefault="00F7763A" w:rsidP="00F7763A">
      <w:pPr>
        <w:jc w:val="both"/>
        <w:rPr>
          <w:sz w:val="28"/>
          <w:szCs w:val="28"/>
        </w:rPr>
      </w:pPr>
    </w:p>
    <w:p w:rsidR="00F7763A" w:rsidRPr="00734F0F" w:rsidRDefault="00F7763A" w:rsidP="00F7763A">
      <w:pPr>
        <w:jc w:val="both"/>
        <w:rPr>
          <w:sz w:val="28"/>
          <w:szCs w:val="28"/>
        </w:rPr>
      </w:pPr>
    </w:p>
    <w:p w:rsidR="00F7763A" w:rsidRPr="00734F0F" w:rsidRDefault="00F7763A" w:rsidP="00F7763A">
      <w:pPr>
        <w:jc w:val="both"/>
        <w:rPr>
          <w:sz w:val="28"/>
          <w:szCs w:val="28"/>
        </w:rPr>
      </w:pPr>
    </w:p>
    <w:p w:rsidR="00454369" w:rsidRPr="00734F0F" w:rsidRDefault="0058270D" w:rsidP="00F7763A">
      <w:pPr>
        <w:jc w:val="both"/>
        <w:rPr>
          <w:sz w:val="28"/>
          <w:szCs w:val="28"/>
        </w:rPr>
      </w:pPr>
      <w:r w:rsidRPr="0058270D">
        <w:rPr>
          <w:noProof/>
          <w:sz w:val="24"/>
          <w:szCs w:val="24"/>
        </w:rPr>
        <w:pict>
          <v:group id="_x0000_s1081" style="position:absolute;left:0;text-align:left;margin-left:12.55pt;margin-top:-172.5pt;width:468.75pt;height:282.95pt;z-index:251668480" coordorigin="1365,1446" coordsize="9375,4440">
            <v:rect id="_x0000_s1082" style="position:absolute;left:1365;top:1446;width:9375;height:4440">
              <v:fill r:id="rId14" o:title="04" recolor="t" rotate="t" type="frame"/>
            </v:rect>
            <v:shape id="_x0000_s1083" type="#_x0000_t202" style="position:absolute;left:1365;top:1446;width:904;height:419;mso-width-relative:margin;mso-height-relative:margin" filled="f" stroked="f">
              <v:textbox style="mso-next-textbox:#_x0000_s1083">
                <w:txbxContent>
                  <w:p w:rsidR="007F7CD6" w:rsidRPr="007E31B3" w:rsidRDefault="007F7CD6" w:rsidP="007F7CD6">
                    <w:pPr>
                      <w:rPr>
                        <w:b/>
                      </w:rPr>
                    </w:pPr>
                    <w:r>
                      <w:rPr>
                        <w:b/>
                      </w:rPr>
                      <w:t xml:space="preserve">Fig. </w:t>
                    </w:r>
                    <w:r w:rsidR="00872E02">
                      <w:rPr>
                        <w:b/>
                      </w:rPr>
                      <w:t>5</w:t>
                    </w:r>
                  </w:p>
                </w:txbxContent>
              </v:textbox>
            </v:shape>
          </v:group>
        </w:pict>
      </w:r>
    </w:p>
    <w:p w:rsidR="00454369" w:rsidRPr="00734F0F" w:rsidRDefault="00454369" w:rsidP="00F7763A">
      <w:pPr>
        <w:jc w:val="both"/>
        <w:rPr>
          <w:sz w:val="28"/>
          <w:szCs w:val="28"/>
        </w:rPr>
      </w:pPr>
    </w:p>
    <w:p w:rsidR="00454369" w:rsidRPr="00734F0F" w:rsidRDefault="00454369" w:rsidP="00F7763A">
      <w:pPr>
        <w:jc w:val="both"/>
        <w:rPr>
          <w:sz w:val="28"/>
          <w:szCs w:val="28"/>
        </w:rPr>
      </w:pPr>
    </w:p>
    <w:p w:rsidR="00F7763A" w:rsidRPr="00734F0F" w:rsidRDefault="00F7763A" w:rsidP="00F7763A">
      <w:pPr>
        <w:jc w:val="both"/>
        <w:rPr>
          <w:sz w:val="28"/>
          <w:szCs w:val="28"/>
        </w:rPr>
      </w:pPr>
    </w:p>
    <w:p w:rsidR="00FD1618" w:rsidRDefault="004021EA" w:rsidP="005E23DE">
      <w:pPr>
        <w:pStyle w:val="ListParagraph"/>
        <w:numPr>
          <w:ilvl w:val="0"/>
          <w:numId w:val="1"/>
        </w:numPr>
        <w:rPr>
          <w:sz w:val="28"/>
          <w:szCs w:val="28"/>
        </w:rPr>
      </w:pPr>
      <w:r w:rsidRPr="00734F0F">
        <w:rPr>
          <w:sz w:val="28"/>
          <w:szCs w:val="28"/>
        </w:rPr>
        <w:t xml:space="preserve">In case of any </w:t>
      </w:r>
      <w:r w:rsidR="004006F0" w:rsidRPr="00734F0F">
        <w:rPr>
          <w:sz w:val="28"/>
          <w:szCs w:val="28"/>
        </w:rPr>
        <w:t>problem,</w:t>
      </w:r>
      <w:r w:rsidRPr="00734F0F">
        <w:rPr>
          <w:sz w:val="28"/>
          <w:szCs w:val="28"/>
        </w:rPr>
        <w:t xml:space="preserve"> </w:t>
      </w:r>
      <w:r w:rsidR="004006F0" w:rsidRPr="00734F0F">
        <w:rPr>
          <w:sz w:val="28"/>
          <w:szCs w:val="28"/>
        </w:rPr>
        <w:t>e</w:t>
      </w:r>
      <w:r w:rsidRPr="00734F0F">
        <w:rPr>
          <w:sz w:val="28"/>
          <w:szCs w:val="28"/>
        </w:rPr>
        <w:t xml:space="preserve">mail can be sent to Road Asset Management (RAM) Division at email id </w:t>
      </w:r>
      <w:hyperlink r:id="rId15" w:history="1">
        <w:r w:rsidRPr="00734F0F">
          <w:rPr>
            <w:rStyle w:val="Hyperlink"/>
            <w:sz w:val="28"/>
            <w:szCs w:val="28"/>
          </w:rPr>
          <w:t>pwdgislko@gmail.com</w:t>
        </w:r>
      </w:hyperlink>
      <w:r w:rsidRPr="00734F0F">
        <w:rPr>
          <w:sz w:val="28"/>
          <w:szCs w:val="28"/>
        </w:rPr>
        <w:t>.</w:t>
      </w:r>
    </w:p>
    <w:tbl>
      <w:tblPr>
        <w:tblStyle w:val="TableGrid"/>
        <w:tblW w:w="10314" w:type="dxa"/>
        <w:tblLook w:val="04A0"/>
      </w:tblPr>
      <w:tblGrid>
        <w:gridCol w:w="2496"/>
        <w:gridCol w:w="3498"/>
        <w:gridCol w:w="4320"/>
      </w:tblGrid>
      <w:tr w:rsidR="003B5968" w:rsidTr="003B4EFB">
        <w:tc>
          <w:tcPr>
            <w:tcW w:w="0" w:type="auto"/>
            <w:shd w:val="clear" w:color="auto" w:fill="FFC000"/>
          </w:tcPr>
          <w:p w:rsidR="003B5968" w:rsidRPr="003B5968" w:rsidRDefault="003B5968" w:rsidP="003B5968">
            <w:pPr>
              <w:jc w:val="center"/>
              <w:rPr>
                <w:b/>
                <w:bCs/>
                <w:sz w:val="28"/>
                <w:szCs w:val="28"/>
              </w:rPr>
            </w:pPr>
            <w:r w:rsidRPr="003B5968">
              <w:rPr>
                <w:b/>
                <w:bCs/>
                <w:sz w:val="28"/>
                <w:szCs w:val="28"/>
              </w:rPr>
              <w:t>Action</w:t>
            </w:r>
          </w:p>
        </w:tc>
        <w:tc>
          <w:tcPr>
            <w:tcW w:w="0" w:type="auto"/>
            <w:shd w:val="clear" w:color="auto" w:fill="FFC000"/>
          </w:tcPr>
          <w:p w:rsidR="003B5968" w:rsidRPr="003B5968" w:rsidRDefault="003B5968" w:rsidP="003B5968">
            <w:pPr>
              <w:jc w:val="center"/>
              <w:rPr>
                <w:b/>
                <w:bCs/>
                <w:sz w:val="28"/>
                <w:szCs w:val="28"/>
              </w:rPr>
            </w:pPr>
            <w:r w:rsidRPr="003B5968">
              <w:rPr>
                <w:b/>
                <w:bCs/>
                <w:sz w:val="28"/>
                <w:szCs w:val="28"/>
              </w:rPr>
              <w:t>Report</w:t>
            </w:r>
          </w:p>
        </w:tc>
        <w:tc>
          <w:tcPr>
            <w:tcW w:w="4320" w:type="dxa"/>
            <w:shd w:val="clear" w:color="auto" w:fill="FFC000"/>
          </w:tcPr>
          <w:p w:rsidR="003B5968" w:rsidRPr="003B5968" w:rsidRDefault="003B5968" w:rsidP="003B5968">
            <w:pPr>
              <w:jc w:val="center"/>
              <w:rPr>
                <w:b/>
                <w:bCs/>
                <w:color w:val="FF0000"/>
                <w:sz w:val="28"/>
                <w:szCs w:val="28"/>
              </w:rPr>
            </w:pPr>
            <w:r w:rsidRPr="003B5968">
              <w:rPr>
                <w:b/>
                <w:bCs/>
                <w:sz w:val="28"/>
                <w:szCs w:val="28"/>
              </w:rPr>
              <w:t>Comment</w:t>
            </w:r>
          </w:p>
        </w:tc>
      </w:tr>
      <w:tr w:rsidR="003B5968" w:rsidTr="003B4EFB">
        <w:tc>
          <w:tcPr>
            <w:tcW w:w="0" w:type="auto"/>
          </w:tcPr>
          <w:p w:rsidR="003B5968" w:rsidRPr="000A5B9D" w:rsidRDefault="003B5968" w:rsidP="003B5968">
            <w:pPr>
              <w:rPr>
                <w:sz w:val="28"/>
                <w:szCs w:val="28"/>
              </w:rPr>
            </w:pPr>
            <w:r>
              <w:rPr>
                <w:sz w:val="28"/>
                <w:szCs w:val="28"/>
              </w:rPr>
              <w:t>Click  “</w:t>
            </w:r>
            <w:r w:rsidRPr="000A5B9D">
              <w:rPr>
                <w:sz w:val="28"/>
                <w:szCs w:val="28"/>
              </w:rPr>
              <w:t>GIS Data Validation and Discrepancy Report</w:t>
            </w:r>
            <w:r>
              <w:rPr>
                <w:sz w:val="28"/>
                <w:szCs w:val="28"/>
              </w:rPr>
              <w:t>”</w:t>
            </w:r>
          </w:p>
          <w:p w:rsidR="003B5968" w:rsidRDefault="003B5968" w:rsidP="000A5B9D">
            <w:pPr>
              <w:rPr>
                <w:sz w:val="28"/>
                <w:szCs w:val="28"/>
              </w:rPr>
            </w:pPr>
          </w:p>
        </w:tc>
        <w:tc>
          <w:tcPr>
            <w:tcW w:w="0" w:type="auto"/>
          </w:tcPr>
          <w:p w:rsidR="003B5968" w:rsidRDefault="003B5968" w:rsidP="000A5B9D">
            <w:pPr>
              <w:rPr>
                <w:sz w:val="28"/>
                <w:szCs w:val="28"/>
              </w:rPr>
            </w:pPr>
            <w:r>
              <w:rPr>
                <w:sz w:val="28"/>
                <w:szCs w:val="28"/>
              </w:rPr>
              <w:t>Dialogue Box showing District appears. Subsequent tabs for Road Type and Road Name  appear.</w:t>
            </w:r>
          </w:p>
        </w:tc>
        <w:tc>
          <w:tcPr>
            <w:tcW w:w="4320" w:type="dxa"/>
          </w:tcPr>
          <w:p w:rsidR="003B4EFB" w:rsidRDefault="003B5968" w:rsidP="000A5B9D">
            <w:pPr>
              <w:rPr>
                <w:sz w:val="28"/>
                <w:szCs w:val="28"/>
              </w:rPr>
            </w:pPr>
            <w:r>
              <w:rPr>
                <w:sz w:val="28"/>
                <w:szCs w:val="28"/>
              </w:rPr>
              <w:t>For roads with length discrepancy</w:t>
            </w:r>
          </w:p>
          <w:p w:rsidR="003B4EFB" w:rsidRDefault="003B5968" w:rsidP="000A5B9D">
            <w:pPr>
              <w:rPr>
                <w:sz w:val="28"/>
                <w:szCs w:val="28"/>
              </w:rPr>
            </w:pPr>
            <w:r>
              <w:rPr>
                <w:sz w:val="28"/>
                <w:szCs w:val="28"/>
              </w:rPr>
              <w:t xml:space="preserve"> - District names in red colour, and ,      </w:t>
            </w:r>
          </w:p>
          <w:p w:rsidR="003B5968" w:rsidRDefault="003B5968" w:rsidP="000A5B9D">
            <w:pPr>
              <w:rPr>
                <w:sz w:val="28"/>
                <w:szCs w:val="28"/>
              </w:rPr>
            </w:pPr>
            <w:r>
              <w:rPr>
                <w:sz w:val="28"/>
                <w:szCs w:val="28"/>
              </w:rPr>
              <w:t>- road names in red colour.</w:t>
            </w:r>
          </w:p>
        </w:tc>
      </w:tr>
      <w:tr w:rsidR="003B5968" w:rsidTr="003B4EFB">
        <w:tc>
          <w:tcPr>
            <w:tcW w:w="0" w:type="auto"/>
          </w:tcPr>
          <w:p w:rsidR="003B5968" w:rsidRDefault="003B5968" w:rsidP="000A5B9D">
            <w:pPr>
              <w:rPr>
                <w:sz w:val="28"/>
                <w:szCs w:val="28"/>
              </w:rPr>
            </w:pPr>
            <w:r>
              <w:rPr>
                <w:sz w:val="28"/>
                <w:szCs w:val="28"/>
              </w:rPr>
              <w:t>Click Road Name in Red colour.</w:t>
            </w:r>
          </w:p>
        </w:tc>
        <w:tc>
          <w:tcPr>
            <w:tcW w:w="0" w:type="auto"/>
          </w:tcPr>
          <w:p w:rsidR="003B5968" w:rsidRDefault="003B5968" w:rsidP="000A5B9D">
            <w:pPr>
              <w:rPr>
                <w:sz w:val="28"/>
                <w:szCs w:val="28"/>
              </w:rPr>
            </w:pPr>
            <w:r>
              <w:rPr>
                <w:sz w:val="28"/>
                <w:szCs w:val="28"/>
              </w:rPr>
              <w:t>Road is plotted in red.</w:t>
            </w:r>
          </w:p>
        </w:tc>
        <w:tc>
          <w:tcPr>
            <w:tcW w:w="4320" w:type="dxa"/>
          </w:tcPr>
          <w:p w:rsidR="003B5968" w:rsidRDefault="003B5968" w:rsidP="000A5B9D">
            <w:pPr>
              <w:rPr>
                <w:sz w:val="28"/>
                <w:szCs w:val="28"/>
              </w:rPr>
            </w:pPr>
          </w:p>
        </w:tc>
      </w:tr>
      <w:tr w:rsidR="003B5968" w:rsidTr="003B4EFB">
        <w:tc>
          <w:tcPr>
            <w:tcW w:w="0" w:type="auto"/>
          </w:tcPr>
          <w:p w:rsidR="003B5968" w:rsidRDefault="003B5968" w:rsidP="000A5B9D">
            <w:pPr>
              <w:rPr>
                <w:sz w:val="28"/>
                <w:szCs w:val="28"/>
              </w:rPr>
            </w:pPr>
            <w:r>
              <w:rPr>
                <w:sz w:val="28"/>
                <w:szCs w:val="28"/>
              </w:rPr>
              <w:t>Click plotted road.</w:t>
            </w:r>
          </w:p>
        </w:tc>
        <w:tc>
          <w:tcPr>
            <w:tcW w:w="0" w:type="auto"/>
          </w:tcPr>
          <w:p w:rsidR="003B5968" w:rsidRDefault="003B5968" w:rsidP="000A5B9D">
            <w:pPr>
              <w:rPr>
                <w:sz w:val="28"/>
                <w:szCs w:val="28"/>
              </w:rPr>
            </w:pPr>
            <w:r>
              <w:rPr>
                <w:sz w:val="28"/>
                <w:szCs w:val="28"/>
              </w:rPr>
              <w:t>Dialogue box for discrepancy report.</w:t>
            </w:r>
          </w:p>
        </w:tc>
        <w:tc>
          <w:tcPr>
            <w:tcW w:w="4320" w:type="dxa"/>
          </w:tcPr>
          <w:p w:rsidR="003B5968" w:rsidRDefault="003B5968" w:rsidP="003B5968">
            <w:pPr>
              <w:rPr>
                <w:sz w:val="28"/>
                <w:szCs w:val="28"/>
              </w:rPr>
            </w:pPr>
            <w:r>
              <w:rPr>
                <w:sz w:val="28"/>
                <w:szCs w:val="28"/>
              </w:rPr>
              <w:t>User will tick appropriate button for rectification.</w:t>
            </w:r>
          </w:p>
        </w:tc>
      </w:tr>
      <w:tr w:rsidR="003B5968" w:rsidTr="003B4EFB">
        <w:trPr>
          <w:trHeight w:val="224"/>
        </w:trPr>
        <w:tc>
          <w:tcPr>
            <w:tcW w:w="0" w:type="auto"/>
          </w:tcPr>
          <w:p w:rsidR="003B5968" w:rsidRDefault="003B5968" w:rsidP="000A5B9D">
            <w:pPr>
              <w:rPr>
                <w:sz w:val="28"/>
                <w:szCs w:val="28"/>
              </w:rPr>
            </w:pPr>
          </w:p>
        </w:tc>
        <w:tc>
          <w:tcPr>
            <w:tcW w:w="0" w:type="auto"/>
          </w:tcPr>
          <w:p w:rsidR="003B5968" w:rsidRDefault="003B5968" w:rsidP="000A5B9D">
            <w:pPr>
              <w:rPr>
                <w:sz w:val="28"/>
                <w:szCs w:val="28"/>
              </w:rPr>
            </w:pPr>
          </w:p>
        </w:tc>
        <w:tc>
          <w:tcPr>
            <w:tcW w:w="4320" w:type="dxa"/>
          </w:tcPr>
          <w:p w:rsidR="003B5968" w:rsidRDefault="003B5968" w:rsidP="000A5B9D">
            <w:pPr>
              <w:rPr>
                <w:sz w:val="28"/>
                <w:szCs w:val="28"/>
              </w:rPr>
            </w:pPr>
          </w:p>
        </w:tc>
      </w:tr>
      <w:tr w:rsidR="003B5968" w:rsidTr="003B4EFB">
        <w:tc>
          <w:tcPr>
            <w:tcW w:w="0" w:type="auto"/>
          </w:tcPr>
          <w:p w:rsidR="003B5968" w:rsidRDefault="003B4EFB" w:rsidP="000A5B9D">
            <w:pPr>
              <w:rPr>
                <w:sz w:val="28"/>
                <w:szCs w:val="28"/>
              </w:rPr>
            </w:pPr>
            <w:r w:rsidRPr="003B4EFB">
              <w:rPr>
                <w:b/>
                <w:bCs/>
                <w:sz w:val="28"/>
                <w:szCs w:val="28"/>
              </w:rPr>
              <w:t>Click D</w:t>
            </w:r>
            <w:r w:rsidR="003B5968" w:rsidRPr="003B4EFB">
              <w:rPr>
                <w:b/>
                <w:bCs/>
                <w:sz w:val="28"/>
                <w:szCs w:val="28"/>
              </w:rPr>
              <w:t>istrict-wise Detail</w:t>
            </w:r>
            <w:r w:rsidR="003B5968">
              <w:rPr>
                <w:sz w:val="28"/>
                <w:szCs w:val="28"/>
              </w:rPr>
              <w:t xml:space="preserve"> link at bottom of Table.</w:t>
            </w:r>
          </w:p>
        </w:tc>
        <w:tc>
          <w:tcPr>
            <w:tcW w:w="0" w:type="auto"/>
          </w:tcPr>
          <w:p w:rsidR="003B5968" w:rsidRDefault="003B5968" w:rsidP="000A5B9D">
            <w:pPr>
              <w:rPr>
                <w:sz w:val="28"/>
                <w:szCs w:val="28"/>
              </w:rPr>
            </w:pPr>
            <w:r>
              <w:rPr>
                <w:sz w:val="28"/>
                <w:szCs w:val="28"/>
              </w:rPr>
              <w:t>District-wise report of GIS data submission.</w:t>
            </w:r>
          </w:p>
        </w:tc>
        <w:tc>
          <w:tcPr>
            <w:tcW w:w="4320" w:type="dxa"/>
          </w:tcPr>
          <w:p w:rsidR="003B5968" w:rsidRDefault="003B5968" w:rsidP="000A5B9D">
            <w:pPr>
              <w:rPr>
                <w:sz w:val="28"/>
                <w:szCs w:val="28"/>
              </w:rPr>
            </w:pPr>
          </w:p>
        </w:tc>
      </w:tr>
      <w:tr w:rsidR="003B5968" w:rsidTr="003B4EFB">
        <w:tc>
          <w:tcPr>
            <w:tcW w:w="0" w:type="auto"/>
          </w:tcPr>
          <w:p w:rsidR="003B5968" w:rsidRDefault="003B5968" w:rsidP="000A5B9D">
            <w:pPr>
              <w:rPr>
                <w:sz w:val="28"/>
                <w:szCs w:val="28"/>
              </w:rPr>
            </w:pPr>
            <w:r>
              <w:rPr>
                <w:sz w:val="28"/>
                <w:szCs w:val="28"/>
              </w:rPr>
              <w:t>Click any particular district name.</w:t>
            </w:r>
          </w:p>
        </w:tc>
        <w:tc>
          <w:tcPr>
            <w:tcW w:w="0" w:type="auto"/>
          </w:tcPr>
          <w:p w:rsidR="003B5968" w:rsidRDefault="003B5968" w:rsidP="000A5B9D">
            <w:pPr>
              <w:rPr>
                <w:sz w:val="28"/>
                <w:szCs w:val="28"/>
              </w:rPr>
            </w:pPr>
            <w:r>
              <w:rPr>
                <w:sz w:val="28"/>
                <w:szCs w:val="28"/>
              </w:rPr>
              <w:t>Road List of the district.</w:t>
            </w:r>
          </w:p>
        </w:tc>
        <w:tc>
          <w:tcPr>
            <w:tcW w:w="4320" w:type="dxa"/>
          </w:tcPr>
          <w:p w:rsidR="003B5968" w:rsidRDefault="003B5968" w:rsidP="000A5B9D">
            <w:pPr>
              <w:rPr>
                <w:sz w:val="28"/>
                <w:szCs w:val="28"/>
              </w:rPr>
            </w:pPr>
            <w:r>
              <w:rPr>
                <w:sz w:val="28"/>
                <w:szCs w:val="28"/>
              </w:rPr>
              <w:t>Incorrect roads are shaded red, correct roads are shaded blue, and pending roads are un</w:t>
            </w:r>
            <w:r w:rsidR="003B4EFB">
              <w:rPr>
                <w:sz w:val="28"/>
                <w:szCs w:val="28"/>
              </w:rPr>
              <w:t>-</w:t>
            </w:r>
            <w:r>
              <w:rPr>
                <w:sz w:val="28"/>
                <w:szCs w:val="28"/>
              </w:rPr>
              <w:t>shaded.</w:t>
            </w:r>
          </w:p>
        </w:tc>
      </w:tr>
    </w:tbl>
    <w:p w:rsidR="000A5B9D" w:rsidRPr="000A5B9D" w:rsidRDefault="000A5B9D" w:rsidP="000A5B9D">
      <w:pPr>
        <w:rPr>
          <w:sz w:val="28"/>
          <w:szCs w:val="28"/>
        </w:rPr>
      </w:pPr>
    </w:p>
    <w:sectPr w:rsidR="000A5B9D" w:rsidRPr="000A5B9D" w:rsidSect="00454369">
      <w:pgSz w:w="12240" w:h="15840"/>
      <w:pgMar w:top="567" w:right="1440"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2EF" w:rsidRDefault="008102EF" w:rsidP="007D4FCB">
      <w:pPr>
        <w:spacing w:after="0" w:line="240" w:lineRule="auto"/>
      </w:pPr>
      <w:r>
        <w:separator/>
      </w:r>
    </w:p>
  </w:endnote>
  <w:endnote w:type="continuationSeparator" w:id="1">
    <w:p w:rsidR="008102EF" w:rsidRDefault="008102EF" w:rsidP="007D4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2EF" w:rsidRDefault="008102EF" w:rsidP="007D4FCB">
      <w:pPr>
        <w:spacing w:after="0" w:line="240" w:lineRule="auto"/>
      </w:pPr>
      <w:r>
        <w:separator/>
      </w:r>
    </w:p>
  </w:footnote>
  <w:footnote w:type="continuationSeparator" w:id="1">
    <w:p w:rsidR="008102EF" w:rsidRDefault="008102EF" w:rsidP="007D4F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05877"/>
    <w:multiLevelType w:val="hybridMultilevel"/>
    <w:tmpl w:val="19F41000"/>
    <w:lvl w:ilvl="0" w:tplc="59E408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2256E3"/>
    <w:multiLevelType w:val="hybridMultilevel"/>
    <w:tmpl w:val="2D64C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EB1256"/>
    <w:multiLevelType w:val="hybridMultilevel"/>
    <w:tmpl w:val="5CACC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4C2236"/>
    <w:rsid w:val="00006D95"/>
    <w:rsid w:val="00012A1F"/>
    <w:rsid w:val="000171A0"/>
    <w:rsid w:val="000262FD"/>
    <w:rsid w:val="00027096"/>
    <w:rsid w:val="00074F55"/>
    <w:rsid w:val="0008734A"/>
    <w:rsid w:val="000A5B9D"/>
    <w:rsid w:val="000B3AC9"/>
    <w:rsid w:val="000C19BA"/>
    <w:rsid w:val="000C1B29"/>
    <w:rsid w:val="000E7676"/>
    <w:rsid w:val="001F295B"/>
    <w:rsid w:val="00336792"/>
    <w:rsid w:val="00392C82"/>
    <w:rsid w:val="00394C61"/>
    <w:rsid w:val="003B4EFB"/>
    <w:rsid w:val="003B5968"/>
    <w:rsid w:val="003C0D41"/>
    <w:rsid w:val="004006F0"/>
    <w:rsid w:val="004021EA"/>
    <w:rsid w:val="00416F81"/>
    <w:rsid w:val="00454369"/>
    <w:rsid w:val="00486C51"/>
    <w:rsid w:val="004970B7"/>
    <w:rsid w:val="004A1444"/>
    <w:rsid w:val="004C2236"/>
    <w:rsid w:val="004D7C76"/>
    <w:rsid w:val="00525261"/>
    <w:rsid w:val="00533FC7"/>
    <w:rsid w:val="00570C49"/>
    <w:rsid w:val="0058270D"/>
    <w:rsid w:val="005E23DE"/>
    <w:rsid w:val="005F5CD7"/>
    <w:rsid w:val="00605488"/>
    <w:rsid w:val="006855D2"/>
    <w:rsid w:val="00734F0F"/>
    <w:rsid w:val="007718EE"/>
    <w:rsid w:val="00775D75"/>
    <w:rsid w:val="00782D66"/>
    <w:rsid w:val="007D4FCB"/>
    <w:rsid w:val="007E31B3"/>
    <w:rsid w:val="007F7CD6"/>
    <w:rsid w:val="008102EF"/>
    <w:rsid w:val="00841981"/>
    <w:rsid w:val="008523F6"/>
    <w:rsid w:val="00872E02"/>
    <w:rsid w:val="00873C5D"/>
    <w:rsid w:val="0088508A"/>
    <w:rsid w:val="008F5477"/>
    <w:rsid w:val="00917DA7"/>
    <w:rsid w:val="00990765"/>
    <w:rsid w:val="00A40E8E"/>
    <w:rsid w:val="00A711C9"/>
    <w:rsid w:val="00A94FE3"/>
    <w:rsid w:val="00AA3FC0"/>
    <w:rsid w:val="00B27AC2"/>
    <w:rsid w:val="00B479A4"/>
    <w:rsid w:val="00B50E2C"/>
    <w:rsid w:val="00BF62E7"/>
    <w:rsid w:val="00C64D02"/>
    <w:rsid w:val="00C73F0D"/>
    <w:rsid w:val="00CE7C63"/>
    <w:rsid w:val="00CF0C88"/>
    <w:rsid w:val="00D42298"/>
    <w:rsid w:val="00D46E8B"/>
    <w:rsid w:val="00DD5653"/>
    <w:rsid w:val="00E636C3"/>
    <w:rsid w:val="00F7763A"/>
    <w:rsid w:val="00F81937"/>
    <w:rsid w:val="00FC266A"/>
    <w:rsid w:val="00FD1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f" fillcolor="white">
      <v:fill color="white" on="f"/>
    </o:shapedefaults>
    <o:shapelayout v:ext="edit">
      <o:idmap v:ext="edit" data="1"/>
      <o:regrouptable v:ext="edit">
        <o:entry new="1" old="0"/>
        <o:entry new="2" old="1"/>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D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236"/>
    <w:rPr>
      <w:color w:val="0000FF" w:themeColor="hyperlink"/>
      <w:u w:val="single"/>
    </w:rPr>
  </w:style>
  <w:style w:type="paragraph" w:styleId="BalloonText">
    <w:name w:val="Balloon Text"/>
    <w:basedOn w:val="Normal"/>
    <w:link w:val="BalloonTextChar"/>
    <w:uiPriority w:val="99"/>
    <w:semiHidden/>
    <w:unhideWhenUsed/>
    <w:rsid w:val="004A1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444"/>
    <w:rPr>
      <w:rFonts w:ascii="Tahoma" w:hAnsi="Tahoma" w:cs="Tahoma"/>
      <w:sz w:val="16"/>
      <w:szCs w:val="16"/>
    </w:rPr>
  </w:style>
  <w:style w:type="paragraph" w:styleId="Header">
    <w:name w:val="header"/>
    <w:basedOn w:val="Normal"/>
    <w:link w:val="HeaderChar"/>
    <w:uiPriority w:val="99"/>
    <w:semiHidden/>
    <w:unhideWhenUsed/>
    <w:rsid w:val="007D4F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4FCB"/>
  </w:style>
  <w:style w:type="paragraph" w:styleId="Footer">
    <w:name w:val="footer"/>
    <w:basedOn w:val="Normal"/>
    <w:link w:val="FooterChar"/>
    <w:uiPriority w:val="99"/>
    <w:semiHidden/>
    <w:unhideWhenUsed/>
    <w:rsid w:val="007D4F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4FCB"/>
  </w:style>
  <w:style w:type="paragraph" w:styleId="ListParagraph">
    <w:name w:val="List Paragraph"/>
    <w:basedOn w:val="Normal"/>
    <w:uiPriority w:val="34"/>
    <w:qFormat/>
    <w:rsid w:val="00F7763A"/>
    <w:pPr>
      <w:ind w:left="720"/>
      <w:contextualSpacing/>
    </w:pPr>
  </w:style>
  <w:style w:type="table" w:customStyle="1" w:styleId="Calendar1">
    <w:name w:val="Calendar 1"/>
    <w:basedOn w:val="TableNormal"/>
    <w:uiPriority w:val="99"/>
    <w:qFormat/>
    <w:rsid w:val="000A5B9D"/>
    <w:pPr>
      <w:spacing w:after="0" w:line="240" w:lineRule="auto"/>
    </w:pPr>
    <w:rPr>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uiPriority w:val="59"/>
    <w:rsid w:val="000A5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up.nic.in:8080/srishti/pwd"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pwdgislko@gmail.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pwdgislko@gmail.co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ABHISHEK</cp:lastModifiedBy>
  <cp:revision>3</cp:revision>
  <dcterms:created xsi:type="dcterms:W3CDTF">2016-06-04T06:24:00Z</dcterms:created>
  <dcterms:modified xsi:type="dcterms:W3CDTF">2016-06-04T07:41:00Z</dcterms:modified>
</cp:coreProperties>
</file>